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939" w:dyaOrig="5564">
          <v:rect xmlns:o="urn:schemas-microsoft-com:office:office" xmlns:v="urn:schemas-microsoft-com:vml" id="rectole0000000000" style="width:446.950000pt;height:278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979" w:dyaOrig="3568">
          <v:rect xmlns:o="urn:schemas-microsoft-com:office:office" xmlns:v="urn:schemas-microsoft-com:vml" id="rectole0000000001" style="width:198.950000pt;height:178.4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object w:dxaOrig="3979" w:dyaOrig="3568">
          <v:rect xmlns:o="urn:schemas-microsoft-com:office:office" xmlns:v="urn:schemas-microsoft-com:vml" id="rectole0000000002" style="width:198.950000pt;height:178.4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object w:dxaOrig="3979" w:dyaOrig="3568">
          <v:rect xmlns:o="urn:schemas-microsoft-com:office:office" xmlns:v="urn:schemas-microsoft-com:vml" id="rectole0000000003" style="width:198.950000pt;height:178.4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  <w:r>
        <w:object w:dxaOrig="3979" w:dyaOrig="3568">
          <v:rect xmlns:o="urn:schemas-microsoft-com:office:office" xmlns:v="urn:schemas-microsoft-com:vml" id="rectole0000000004" style="width:198.950000pt;height:178.4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embeddings/oleObject4.bin" Id="docRId8" Type="http://schemas.openxmlformats.org/officeDocument/2006/relationships/oleObject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/Relationships>
</file>